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E3D" w:rsidRDefault="00442E3D" w:rsidP="005D0411">
      <w:pPr>
        <w:rPr>
          <w:b/>
        </w:rPr>
      </w:pPr>
      <w:r w:rsidRPr="0062794C">
        <w:rPr>
          <w:b/>
        </w:rPr>
        <w:t>С начала года</w:t>
      </w:r>
      <w:r w:rsidR="005D0411" w:rsidRPr="0062794C">
        <w:rPr>
          <w:b/>
        </w:rPr>
        <w:t xml:space="preserve"> почти 23 тысячи жителей Костромской области обратились за услугами ПФР через интернет</w:t>
      </w:r>
      <w:r w:rsidRPr="0062794C">
        <w:rPr>
          <w:b/>
        </w:rPr>
        <w:t xml:space="preserve"> </w:t>
      </w:r>
    </w:p>
    <w:p w:rsidR="00E84152" w:rsidRPr="0062794C" w:rsidRDefault="00E84152" w:rsidP="005D0411">
      <w:pPr>
        <w:rPr>
          <w:b/>
        </w:rPr>
      </w:pPr>
    </w:p>
    <w:p w:rsidR="00A54482" w:rsidRPr="0062794C" w:rsidRDefault="005D0411" w:rsidP="00A54482">
      <w:pPr>
        <w:spacing w:line="360" w:lineRule="auto"/>
        <w:jc w:val="both"/>
        <w:rPr>
          <w:b/>
          <w:i/>
          <w:lang w:val="en-US"/>
        </w:rPr>
      </w:pPr>
      <w:r w:rsidRPr="0062794C">
        <w:rPr>
          <w:b/>
          <w:i/>
        </w:rPr>
        <w:t>Практически любую услугу ПФР  сегодня можно получить  чер</w:t>
      </w:r>
      <w:r w:rsidR="0062794C" w:rsidRPr="0062794C">
        <w:rPr>
          <w:b/>
          <w:i/>
        </w:rPr>
        <w:t>ез Л</w:t>
      </w:r>
      <w:r w:rsidRPr="0062794C">
        <w:rPr>
          <w:b/>
          <w:i/>
        </w:rPr>
        <w:t>ичный кабинет на сайте Пенсионного фонда РФ (</w:t>
      </w:r>
      <w:proofErr w:type="spellStart"/>
      <w:r w:rsidRPr="0062794C">
        <w:rPr>
          <w:b/>
          <w:i/>
          <w:lang w:val="en-US"/>
        </w:rPr>
        <w:t>es</w:t>
      </w:r>
      <w:proofErr w:type="spellEnd"/>
      <w:r w:rsidRPr="0062794C">
        <w:rPr>
          <w:b/>
          <w:i/>
        </w:rPr>
        <w:t>.</w:t>
      </w:r>
      <w:proofErr w:type="spellStart"/>
      <w:r w:rsidRPr="0062794C">
        <w:rPr>
          <w:b/>
          <w:i/>
          <w:lang w:val="en-US"/>
        </w:rPr>
        <w:t>pfrf</w:t>
      </w:r>
      <w:proofErr w:type="spellEnd"/>
      <w:r w:rsidRPr="0062794C">
        <w:rPr>
          <w:b/>
          <w:i/>
        </w:rPr>
        <w:t>.</w:t>
      </w:r>
      <w:proofErr w:type="spellStart"/>
      <w:r w:rsidRPr="0062794C">
        <w:rPr>
          <w:b/>
          <w:i/>
          <w:lang w:val="en-US"/>
        </w:rPr>
        <w:t>ru</w:t>
      </w:r>
      <w:proofErr w:type="spellEnd"/>
      <w:r w:rsidRPr="0062794C">
        <w:rPr>
          <w:b/>
          <w:i/>
        </w:rPr>
        <w:t xml:space="preserve">) или портале </w:t>
      </w:r>
      <w:proofErr w:type="spellStart"/>
      <w:r w:rsidRPr="0062794C">
        <w:rPr>
          <w:b/>
          <w:i/>
        </w:rPr>
        <w:t>Госуслуг</w:t>
      </w:r>
      <w:proofErr w:type="spellEnd"/>
      <w:r w:rsidRPr="0062794C">
        <w:rPr>
          <w:b/>
          <w:i/>
        </w:rPr>
        <w:t xml:space="preserve"> (</w:t>
      </w:r>
      <w:proofErr w:type="spellStart"/>
      <w:r w:rsidRPr="0062794C">
        <w:rPr>
          <w:b/>
          <w:i/>
          <w:lang w:val="en-US"/>
        </w:rPr>
        <w:t>gosuslugi</w:t>
      </w:r>
      <w:proofErr w:type="spellEnd"/>
      <w:r w:rsidR="00A54482" w:rsidRPr="0062794C">
        <w:rPr>
          <w:b/>
          <w:i/>
        </w:rPr>
        <w:t>.</w:t>
      </w:r>
      <w:proofErr w:type="spellStart"/>
      <w:r w:rsidR="00A54482" w:rsidRPr="0062794C">
        <w:rPr>
          <w:b/>
          <w:i/>
          <w:lang w:val="en-US"/>
        </w:rPr>
        <w:t>ru</w:t>
      </w:r>
      <w:proofErr w:type="spellEnd"/>
      <w:r w:rsidRPr="0062794C">
        <w:rPr>
          <w:b/>
          <w:i/>
        </w:rPr>
        <w:t>). Сервисы кабинета охватывают большинство направлений деятельности ПФР и предоставляемых гражданам выплат, поэтому использовать кабинет могут не только пенсионеры, но и те, кто только формирует пенсию или имеет право на другие социальные выплаты.</w:t>
      </w:r>
    </w:p>
    <w:p w:rsidR="00E84152" w:rsidRDefault="00A54482" w:rsidP="00A54482">
      <w:pPr>
        <w:spacing w:line="360" w:lineRule="auto"/>
        <w:jc w:val="both"/>
      </w:pPr>
      <w:r>
        <w:t xml:space="preserve">С начала этого года  </w:t>
      </w:r>
      <w:r w:rsidRPr="00A54482">
        <w:t>22 902</w:t>
      </w:r>
      <w:r>
        <w:t xml:space="preserve"> жителя региона уже </w:t>
      </w:r>
      <w:r w:rsidR="00442E3D">
        <w:t>воспользовались сервисами Личного кабинета гражданина на сайте Пенсионного фон</w:t>
      </w:r>
      <w:r>
        <w:t xml:space="preserve">да России и на портале </w:t>
      </w:r>
      <w:proofErr w:type="spellStart"/>
      <w:r>
        <w:t>госуслуг</w:t>
      </w:r>
      <w:proofErr w:type="spellEnd"/>
      <w:r>
        <w:t xml:space="preserve">, подав </w:t>
      </w:r>
      <w:r w:rsidR="00E84152">
        <w:t xml:space="preserve">заявления в электронном виде, что составляет 79  процентов от общего количества заявлений. </w:t>
      </w:r>
    </w:p>
    <w:p w:rsidR="0062794C" w:rsidRDefault="00A54482" w:rsidP="00A54482">
      <w:pPr>
        <w:spacing w:line="360" w:lineRule="auto"/>
        <w:jc w:val="both"/>
      </w:pPr>
      <w:r>
        <w:t xml:space="preserve"> Самой</w:t>
      </w:r>
      <w:r w:rsidR="00442E3D">
        <w:t xml:space="preserve"> п</w:t>
      </w:r>
      <w:r>
        <w:t>опулярной электро</w:t>
      </w:r>
      <w:r w:rsidR="0062794C">
        <w:t>нной услугой стало</w:t>
      </w:r>
      <w:r>
        <w:t xml:space="preserve"> оформление и получение сертификата на материнский капитал и распоряжение его средствами – 96 процентов родителей сделали это дистанционно. А с 15 апреля текущего года, чтобы получить с</w:t>
      </w:r>
      <w:r w:rsidR="0062794C">
        <w:t xml:space="preserve">ертификат, не только документов в ПФР представлять не надо, но даже  и заявления направлять не требуется – право на материнский капитал оформляется Пенсионным фондом РФ </w:t>
      </w:r>
      <w:proofErr w:type="spellStart"/>
      <w:r w:rsidR="0062794C">
        <w:t>проактивно</w:t>
      </w:r>
      <w:proofErr w:type="spellEnd"/>
      <w:r w:rsidR="0062794C">
        <w:t xml:space="preserve">, а уведомление о его назначении поступает в Личный кабинет. </w:t>
      </w:r>
    </w:p>
    <w:p w:rsidR="00AC4109" w:rsidRDefault="00AC4109" w:rsidP="00A54482">
      <w:pPr>
        <w:spacing w:line="360" w:lineRule="auto"/>
        <w:jc w:val="both"/>
      </w:pPr>
      <w:r>
        <w:t xml:space="preserve">Около 90 процентов заявлений о назначении пенсий и единовременных выплат из средств пенсионных накоплений также поступают от граждан в электронном виде.  Этому способствует заблаговременная работа, которую проводят специалисты клиентских служб  с будущими пенсионерами задолго до их выхода на заслуженный отдых, оценивая документы о трудовой деятельности и направляя при необходимости запросы в архивы и работодателям.  </w:t>
      </w:r>
    </w:p>
    <w:p w:rsidR="00442E3D" w:rsidRDefault="00A54482" w:rsidP="00E84152">
      <w:pPr>
        <w:spacing w:line="360" w:lineRule="auto"/>
        <w:jc w:val="both"/>
      </w:pPr>
      <w:r>
        <w:t xml:space="preserve"> </w:t>
      </w:r>
      <w:r w:rsidR="00442E3D">
        <w:t xml:space="preserve">Пенсионеры и </w:t>
      </w:r>
      <w:proofErr w:type="spellStart"/>
      <w:r w:rsidR="00442E3D">
        <w:t>предпенсионеры</w:t>
      </w:r>
      <w:proofErr w:type="spellEnd"/>
      <w:r w:rsidR="00442E3D">
        <w:t xml:space="preserve"> могут получить через </w:t>
      </w:r>
      <w:r w:rsidR="00E84152">
        <w:t xml:space="preserve"> Личный </w:t>
      </w:r>
      <w:r w:rsidR="00442E3D">
        <w:t>кабинет необходимые справки, в том числе для дистанционного представления в другие организа</w:t>
      </w:r>
      <w:r w:rsidR="00E84152">
        <w:t>ции. Работающим гражданам</w:t>
      </w:r>
      <w:r w:rsidR="00442E3D">
        <w:t xml:space="preserve"> в кабинете доступна информация о пенсионных коэффициентах, накоплениях, стаже и отчислениях работодателей на </w:t>
      </w:r>
      <w:r w:rsidR="00E84152">
        <w:t xml:space="preserve">будущую </w:t>
      </w:r>
      <w:r w:rsidR="00442E3D">
        <w:t>пенсию. Семьи с сертификатом материнского капитала найдут в кабинете информацию о расходовании средств и их актуальной сумме.</w:t>
      </w:r>
    </w:p>
    <w:p w:rsidR="00442E3D" w:rsidRDefault="00442E3D" w:rsidP="00E84152">
      <w:pPr>
        <w:spacing w:line="360" w:lineRule="auto"/>
        <w:jc w:val="both"/>
      </w:pPr>
      <w:r>
        <w:lastRenderedPageBreak/>
        <w:t>Электронный кабинет также позволяет обратиться за оформлением большинства выплат ПФР и управлять их предоставлением. Например, подать заявление об изменении способа доставки пенсии или замене социальной услуги на денежную компенсацию.</w:t>
      </w:r>
    </w:p>
    <w:p w:rsidR="00442E3D" w:rsidRDefault="00442E3D" w:rsidP="00E84152">
      <w:pPr>
        <w:spacing w:line="360" w:lineRule="auto"/>
        <w:jc w:val="both"/>
      </w:pPr>
      <w:r>
        <w:t>Через кабинет можно оформить выплаты по уходу за пенсионером, ребенком-инвалидом или инвалидом с детства первой группы. Необходимые электронные заявления о назнач</w:t>
      </w:r>
      <w:bookmarkStart w:id="0" w:name="_GoBack"/>
      <w:bookmarkEnd w:id="0"/>
      <w:r>
        <w:t>ении выплаты и о согласии на осуществление ухода реализова</w:t>
      </w:r>
      <w:r w:rsidR="00E84152">
        <w:t>ны в кабинете</w:t>
      </w:r>
      <w:proofErr w:type="gramStart"/>
      <w:r w:rsidR="00E84152">
        <w:t>.</w:t>
      </w:r>
      <w:proofErr w:type="gramEnd"/>
      <w:r w:rsidR="00E84152">
        <w:t xml:space="preserve"> В</w:t>
      </w:r>
      <w:r>
        <w:t xml:space="preserve"> нем также есть возможность подать заявление от лица законного представителя: родителя, усыновителя, опекуна или попечителя.</w:t>
      </w:r>
    </w:p>
    <w:p w:rsidR="00E84152" w:rsidRDefault="00E84152" w:rsidP="00E84152">
      <w:pPr>
        <w:spacing w:line="360" w:lineRule="auto"/>
        <w:jc w:val="both"/>
      </w:pPr>
      <w:r>
        <w:t>Всего через Личный кабинет можно получить более 50 различных услуг, и электронные сервисы ПФР постоянно развиваются и совершенствуются.</w:t>
      </w:r>
    </w:p>
    <w:p w:rsidR="00E84152" w:rsidRDefault="00E84152" w:rsidP="00E84152">
      <w:pPr>
        <w:spacing w:line="360" w:lineRule="auto"/>
        <w:jc w:val="both"/>
      </w:pPr>
    </w:p>
    <w:p w:rsidR="00E84152" w:rsidRDefault="00E84152" w:rsidP="00E84152">
      <w:pPr>
        <w:spacing w:line="360" w:lineRule="auto"/>
        <w:jc w:val="both"/>
      </w:pPr>
      <w:r>
        <w:t>Пресс-служба ОПФР по Костромской области</w:t>
      </w:r>
    </w:p>
    <w:p w:rsidR="00E84152" w:rsidRDefault="00E84152" w:rsidP="00E84152">
      <w:pPr>
        <w:spacing w:line="360" w:lineRule="auto"/>
        <w:jc w:val="both"/>
      </w:pPr>
    </w:p>
    <w:p w:rsidR="00442E3D" w:rsidRDefault="00442E3D" w:rsidP="00E84152">
      <w:pPr>
        <w:spacing w:line="360" w:lineRule="auto"/>
        <w:jc w:val="both"/>
      </w:pPr>
    </w:p>
    <w:p w:rsidR="00442E3D" w:rsidRDefault="00442E3D" w:rsidP="00442E3D"/>
    <w:sectPr w:rsidR="00442E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E3D"/>
    <w:rsid w:val="00294D1F"/>
    <w:rsid w:val="00442E3D"/>
    <w:rsid w:val="005D0411"/>
    <w:rsid w:val="0062794C"/>
    <w:rsid w:val="008261C2"/>
    <w:rsid w:val="00A54482"/>
    <w:rsid w:val="00AC4109"/>
    <w:rsid w:val="00E612CB"/>
    <w:rsid w:val="00E84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42E3D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442E3D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42E3D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42E3D"/>
    <w:rPr>
      <w:rFonts w:eastAsia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442E3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42E3D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442E3D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42E3D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42E3D"/>
    <w:rPr>
      <w:rFonts w:eastAsia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442E3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59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8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6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55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89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2838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Замяткина Елена Витальевна</dc:creator>
  <cp:lastModifiedBy>Замяткина Елена Витальевна</cp:lastModifiedBy>
  <cp:revision>3</cp:revision>
  <dcterms:created xsi:type="dcterms:W3CDTF">2020-08-24T13:51:00Z</dcterms:created>
  <dcterms:modified xsi:type="dcterms:W3CDTF">2020-08-24T14:07:00Z</dcterms:modified>
</cp:coreProperties>
</file>